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C325AF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C80FA6">
        <w:rPr>
          <w:rFonts w:ascii="Times New Roman" w:hAnsi="Times New Roman" w:cs="Times New Roman"/>
          <w:sz w:val="28"/>
          <w:szCs w:val="28"/>
        </w:rPr>
        <w:t>б</w:t>
      </w:r>
      <w:r w:rsidR="00905651">
        <w:rPr>
          <w:rFonts w:ascii="Times New Roman" w:hAnsi="Times New Roman" w:cs="Times New Roman"/>
          <w:sz w:val="28"/>
          <w:szCs w:val="28"/>
        </w:rPr>
        <w:t>юджетн</w:t>
      </w:r>
      <w:r w:rsidR="00ED3295">
        <w:rPr>
          <w:rFonts w:ascii="Times New Roman" w:hAnsi="Times New Roman" w:cs="Times New Roman"/>
          <w:sz w:val="28"/>
          <w:szCs w:val="28"/>
        </w:rPr>
        <w:t>ого</w:t>
      </w:r>
      <w:r w:rsidR="0090565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D3295">
        <w:rPr>
          <w:rFonts w:ascii="Times New Roman" w:hAnsi="Times New Roman" w:cs="Times New Roman"/>
          <w:sz w:val="28"/>
          <w:szCs w:val="28"/>
        </w:rPr>
        <w:t>а</w:t>
      </w:r>
    </w:p>
    <w:p w:rsidR="006830CE" w:rsidRDefault="006830CE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905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8C8" w:rsidRDefault="00905651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4B0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BAE" w:rsidRPr="00413007" w:rsidRDefault="00905651" w:rsidP="00ED32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6830CE">
        <w:rPr>
          <w:rFonts w:ascii="Times New Roman" w:hAnsi="Times New Roman" w:cs="Times New Roman"/>
          <w:sz w:val="28"/>
          <w:szCs w:val="28"/>
        </w:rPr>
        <w:t>2025 года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</w:t>
      </w:r>
      <w:r w:rsidR="00BF73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830C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6830CE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Тбилисский ра</w:t>
      </w:r>
      <w:r w:rsidR="006830CE">
        <w:rPr>
          <w:rFonts w:ascii="Times New Roman" w:hAnsi="Times New Roman" w:cs="Times New Roman"/>
          <w:sz w:val="28"/>
          <w:szCs w:val="28"/>
        </w:rPr>
        <w:t>й</w:t>
      </w:r>
      <w:r w:rsidR="006830CE">
        <w:rPr>
          <w:rFonts w:ascii="Times New Roman" w:hAnsi="Times New Roman" w:cs="Times New Roman"/>
          <w:sz w:val="28"/>
          <w:szCs w:val="28"/>
        </w:rPr>
        <w:t>он от 27 января 2020 года № 41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03BA" w:rsidRDefault="00260415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6830CE">
        <w:rPr>
          <w:rFonts w:ascii="Times New Roman" w:hAnsi="Times New Roman"/>
          <w:sz w:val="28"/>
          <w:szCs w:val="28"/>
        </w:rPr>
        <w:t>соответствии со                        статьей 170</w:t>
      </w:r>
      <w:r w:rsidR="006830CE">
        <w:rPr>
          <w:rFonts w:ascii="Times New Roman" w:hAnsi="Times New Roman"/>
          <w:sz w:val="28"/>
          <w:szCs w:val="28"/>
          <w:vertAlign w:val="superscript"/>
        </w:rPr>
        <w:t>1</w:t>
      </w:r>
      <w:r w:rsidR="006830CE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постановлением администрации муниципального образования Тбилисский район от 25 октября 2016 года № 916 «Об утверждении Порядка</w:t>
      </w:r>
      <w:r w:rsidR="006830CE">
        <w:rPr>
          <w:rFonts w:ascii="Times New Roman" w:hAnsi="Times New Roman"/>
        </w:rPr>
        <w:t xml:space="preserve"> </w:t>
      </w:r>
      <w:r w:rsidR="006830CE">
        <w:rPr>
          <w:rFonts w:ascii="Times New Roman" w:hAnsi="Times New Roman"/>
          <w:sz w:val="28"/>
          <w:szCs w:val="28"/>
        </w:rPr>
        <w:t>разработки и утверждения бюдже</w:t>
      </w:r>
      <w:r w:rsidR="006830CE">
        <w:rPr>
          <w:rFonts w:ascii="Times New Roman" w:hAnsi="Times New Roman"/>
          <w:sz w:val="28"/>
          <w:szCs w:val="28"/>
        </w:rPr>
        <w:t>т</w:t>
      </w:r>
      <w:r w:rsidR="006830CE">
        <w:rPr>
          <w:rFonts w:ascii="Times New Roman" w:hAnsi="Times New Roman"/>
          <w:sz w:val="28"/>
          <w:szCs w:val="28"/>
        </w:rPr>
        <w:t>ного прогноза муниципального образования Тбилисский район на долгосро</w:t>
      </w:r>
      <w:r w:rsidR="006830CE">
        <w:rPr>
          <w:rFonts w:ascii="Times New Roman" w:hAnsi="Times New Roman"/>
          <w:sz w:val="28"/>
          <w:szCs w:val="28"/>
        </w:rPr>
        <w:t>ч</w:t>
      </w:r>
      <w:r w:rsidR="006830CE">
        <w:rPr>
          <w:rFonts w:ascii="Times New Roman" w:hAnsi="Times New Roman"/>
          <w:sz w:val="28"/>
          <w:szCs w:val="28"/>
        </w:rPr>
        <w:t>ный период».</w:t>
      </w:r>
      <w:proofErr w:type="gramEnd"/>
    </w:p>
    <w:p w:rsidR="00F97998" w:rsidRDefault="00361A60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формирования изменений Б</w:t>
      </w:r>
      <w:r w:rsidR="006103BA">
        <w:rPr>
          <w:rFonts w:ascii="Times New Roman" w:hAnsi="Times New Roman" w:cs="Times New Roman"/>
          <w:sz w:val="28"/>
          <w:szCs w:val="28"/>
        </w:rPr>
        <w:t>юджетного прогноза</w:t>
      </w:r>
      <w:r w:rsidR="00A77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3BA" w:rsidRDefault="00A777A5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основных характеристик </w:t>
      </w:r>
      <w:r w:rsidR="00E83629">
        <w:rPr>
          <w:rFonts w:ascii="Times New Roman" w:hAnsi="Times New Roman" w:cs="Times New Roman"/>
          <w:sz w:val="28"/>
          <w:szCs w:val="28"/>
        </w:rPr>
        <w:t>районного</w:t>
      </w:r>
      <w:r w:rsidRPr="00A777A5">
        <w:rPr>
          <w:rFonts w:ascii="Times New Roman" w:hAnsi="Times New Roman" w:cs="Times New Roman"/>
          <w:sz w:val="28"/>
          <w:szCs w:val="28"/>
        </w:rPr>
        <w:t xml:space="preserve"> бюджета и консолидированного бюджета </w:t>
      </w:r>
      <w:r w:rsidR="00E83629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</w:p>
    <w:p w:rsidR="006103BA" w:rsidRDefault="006103BA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3CB" w:rsidRDefault="001F7CD0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7CD0">
        <w:rPr>
          <w:rFonts w:ascii="Times New Roman" w:hAnsi="Times New Roman" w:cs="Times New Roman"/>
          <w:sz w:val="28"/>
          <w:szCs w:val="28"/>
        </w:rPr>
        <w:t>При подготовке изменений Бюджетного прогноза учтены положения ука</w:t>
      </w:r>
      <w:r w:rsidRPr="001F7CD0">
        <w:rPr>
          <w:rFonts w:ascii="Times New Roman" w:hAnsi="Times New Roman" w:cs="Times New Roman"/>
          <w:sz w:val="28"/>
          <w:szCs w:val="28"/>
        </w:rPr>
        <w:softHyphen/>
        <w:t>зов Президента Российской Федерации от 21 июля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1F7CD0">
        <w:rPr>
          <w:rFonts w:ascii="Times New Roman" w:hAnsi="Times New Roman" w:cs="Times New Roman"/>
          <w:sz w:val="28"/>
          <w:szCs w:val="28"/>
        </w:rPr>
        <w:t xml:space="preserve"> № 474 "О нацио</w:t>
      </w:r>
      <w:r w:rsidRPr="001F7CD0">
        <w:rPr>
          <w:rFonts w:ascii="Times New Roman" w:hAnsi="Times New Roman" w:cs="Times New Roman"/>
          <w:sz w:val="28"/>
          <w:szCs w:val="28"/>
        </w:rPr>
        <w:softHyphen/>
        <w:t xml:space="preserve">нальных целях развития Российской Федерации на период до 2030 года" и от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F7CD0">
        <w:rPr>
          <w:rFonts w:ascii="Times New Roman" w:hAnsi="Times New Roman" w:cs="Times New Roman"/>
          <w:sz w:val="28"/>
          <w:szCs w:val="28"/>
        </w:rPr>
        <w:t>7 мая 2018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1F7CD0">
        <w:rPr>
          <w:rFonts w:ascii="Times New Roman" w:hAnsi="Times New Roman" w:cs="Times New Roman"/>
          <w:sz w:val="28"/>
          <w:szCs w:val="28"/>
        </w:rPr>
        <w:t xml:space="preserve"> № 204 "О национальных целях и стратегических задачах раз</w:t>
      </w:r>
      <w:r w:rsidRPr="001F7CD0">
        <w:rPr>
          <w:rFonts w:ascii="Times New Roman" w:hAnsi="Times New Roman" w:cs="Times New Roman"/>
          <w:sz w:val="28"/>
          <w:szCs w:val="28"/>
        </w:rPr>
        <w:softHyphen/>
        <w:t>вития Российской Федерации на период до 2024 года",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73CB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BF73CB">
        <w:rPr>
          <w:rFonts w:ascii="Times New Roman" w:hAnsi="Times New Roman" w:cs="Times New Roman"/>
          <w:sz w:val="28"/>
          <w:szCs w:val="28"/>
        </w:rPr>
        <w:t xml:space="preserve"> до 2030 год</w:t>
      </w:r>
      <w:r w:rsidR="00166B17">
        <w:rPr>
          <w:rFonts w:ascii="Times New Roman" w:hAnsi="Times New Roman" w:cs="Times New Roman"/>
          <w:sz w:val="28"/>
          <w:szCs w:val="28"/>
        </w:rPr>
        <w:t>а</w:t>
      </w:r>
      <w:r w:rsidR="00BF73CB">
        <w:rPr>
          <w:rFonts w:ascii="Times New Roman" w:hAnsi="Times New Roman" w:cs="Times New Roman"/>
          <w:sz w:val="28"/>
          <w:szCs w:val="28"/>
        </w:rPr>
        <w:t>, утвержденной</w:t>
      </w:r>
      <w:proofErr w:type="gramEnd"/>
      <w:r w:rsidR="00BF73CB">
        <w:rPr>
          <w:rFonts w:ascii="Times New Roman" w:hAnsi="Times New Roman" w:cs="Times New Roman"/>
          <w:sz w:val="28"/>
          <w:szCs w:val="28"/>
        </w:rPr>
        <w:t xml:space="preserve"> </w:t>
      </w:r>
      <w:r w:rsidR="006830CE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Тб</w:t>
      </w:r>
      <w:r w:rsidR="006830CE">
        <w:rPr>
          <w:rFonts w:ascii="Times New Roman" w:hAnsi="Times New Roman" w:cs="Times New Roman"/>
          <w:sz w:val="28"/>
          <w:szCs w:val="28"/>
        </w:rPr>
        <w:t>и</w:t>
      </w:r>
      <w:r w:rsidR="006830CE">
        <w:rPr>
          <w:rFonts w:ascii="Times New Roman" w:hAnsi="Times New Roman" w:cs="Times New Roman"/>
          <w:sz w:val="28"/>
          <w:szCs w:val="28"/>
        </w:rPr>
        <w:t>лисский район от 28 мая 2020 года № 646</w:t>
      </w:r>
      <w:r w:rsidR="00BF73CB">
        <w:rPr>
          <w:rFonts w:ascii="Times New Roman" w:hAnsi="Times New Roman" w:cs="Times New Roman"/>
          <w:sz w:val="28"/>
          <w:szCs w:val="28"/>
        </w:rPr>
        <w:t xml:space="preserve">, </w:t>
      </w:r>
      <w:r w:rsidR="006830CE">
        <w:rPr>
          <w:rFonts w:ascii="Times New Roman" w:hAnsi="Times New Roman" w:cs="Times New Roman"/>
          <w:sz w:val="28"/>
          <w:szCs w:val="28"/>
        </w:rPr>
        <w:t>муниципальных программ муниц</w:t>
      </w:r>
      <w:r w:rsidR="006830CE">
        <w:rPr>
          <w:rFonts w:ascii="Times New Roman" w:hAnsi="Times New Roman" w:cs="Times New Roman"/>
          <w:sz w:val="28"/>
          <w:szCs w:val="28"/>
        </w:rPr>
        <w:t>и</w:t>
      </w:r>
      <w:r w:rsidR="006830CE">
        <w:rPr>
          <w:rFonts w:ascii="Times New Roman" w:hAnsi="Times New Roman" w:cs="Times New Roman"/>
          <w:sz w:val="28"/>
          <w:szCs w:val="28"/>
        </w:rPr>
        <w:t>пального образования Тбилисский район</w:t>
      </w:r>
      <w:r w:rsidR="00BF73C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F73CB" w:rsidRPr="00BF73CB">
        <w:rPr>
          <w:rFonts w:ascii="Times New Roman" w:hAnsi="Times New Roman" w:cs="Times New Roman"/>
          <w:sz w:val="28"/>
          <w:szCs w:val="28"/>
        </w:rPr>
        <w:t>Основных направлений бю</w:t>
      </w:r>
      <w:r w:rsidR="00BF73CB" w:rsidRPr="00BF73CB">
        <w:rPr>
          <w:rFonts w:ascii="Times New Roman" w:hAnsi="Times New Roman" w:cs="Times New Roman"/>
          <w:sz w:val="28"/>
          <w:szCs w:val="28"/>
        </w:rPr>
        <w:t>д</w:t>
      </w:r>
      <w:r w:rsidR="00BF73CB" w:rsidRPr="00BF73CB">
        <w:rPr>
          <w:rFonts w:ascii="Times New Roman" w:hAnsi="Times New Roman" w:cs="Times New Roman"/>
          <w:sz w:val="28"/>
          <w:szCs w:val="28"/>
        </w:rPr>
        <w:t xml:space="preserve">жетной и налоговой политики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="00BF73CB" w:rsidRPr="00BF73CB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73CB" w:rsidRPr="00BF73CB">
        <w:rPr>
          <w:rFonts w:ascii="Times New Roman" w:hAnsi="Times New Roman" w:cs="Times New Roman"/>
          <w:sz w:val="28"/>
          <w:szCs w:val="28"/>
        </w:rPr>
        <w:t> 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BF73CB" w:rsidRPr="00BF73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BF73CB" w:rsidRPr="00BF73C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F73CB" w:rsidRDefault="00BF73CB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</w:t>
      </w:r>
      <w:r w:rsidR="00F117B4">
        <w:rPr>
          <w:rFonts w:ascii="Times New Roman" w:hAnsi="Times New Roman"/>
          <w:sz w:val="28"/>
          <w:szCs w:val="28"/>
        </w:rPr>
        <w:t xml:space="preserve">на основе </w:t>
      </w:r>
      <w:hyperlink r:id="rId9" w:history="1">
        <w:r w:rsidR="00F117B4">
          <w:rPr>
            <w:rStyle w:val="aa"/>
            <w:rFonts w:ascii="Times New Roman" w:hAnsi="Times New Roman"/>
            <w:color w:val="000000"/>
            <w:sz w:val="28"/>
            <w:szCs w:val="28"/>
          </w:rPr>
          <w:t>прогноза</w:t>
        </w:r>
      </w:hyperlink>
      <w:r w:rsidR="00F117B4">
        <w:t xml:space="preserve">                  </w:t>
      </w:r>
      <w:r w:rsidR="00F117B4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 Тбилисский район на долгосрочный период до 2030 года, утвержденного постановлением администрации муниципального образования Тбилисский район от                            10 декабря 2018 года № 1129 «Об утверждении прогноза социально-экономического развития муниципального образования Тбилисский район на долгосрочный период до 2030 года», который является базовым вариантом пр</w:t>
      </w:r>
      <w:r w:rsidR="00F117B4">
        <w:rPr>
          <w:rFonts w:ascii="Times New Roman" w:hAnsi="Times New Roman"/>
          <w:sz w:val="28"/>
          <w:szCs w:val="28"/>
        </w:rPr>
        <w:t>о</w:t>
      </w:r>
      <w:r w:rsidR="00F117B4">
        <w:rPr>
          <w:rFonts w:ascii="Times New Roman" w:hAnsi="Times New Roman"/>
          <w:sz w:val="28"/>
          <w:szCs w:val="28"/>
        </w:rPr>
        <w:t>гноза основных макроэкономических параметров до 2030 года, с учетом</w:t>
      </w:r>
      <w:proofErr w:type="gramEnd"/>
      <w:r w:rsidR="00F117B4">
        <w:rPr>
          <w:rFonts w:ascii="Times New Roman" w:hAnsi="Times New Roman"/>
          <w:sz w:val="28"/>
          <w:szCs w:val="28"/>
        </w:rPr>
        <w:t xml:space="preserve"> осно</w:t>
      </w:r>
      <w:r w:rsidR="00F117B4">
        <w:rPr>
          <w:rFonts w:ascii="Times New Roman" w:hAnsi="Times New Roman"/>
          <w:sz w:val="28"/>
          <w:szCs w:val="28"/>
        </w:rPr>
        <w:t>в</w:t>
      </w:r>
      <w:r w:rsidR="00F117B4">
        <w:rPr>
          <w:rFonts w:ascii="Times New Roman" w:hAnsi="Times New Roman"/>
          <w:sz w:val="28"/>
          <w:szCs w:val="28"/>
        </w:rPr>
        <w:t>ных показателей уточненного прогноза социально-экономического развития муниципального образования Тбилисский район на 202</w:t>
      </w:r>
      <w:r w:rsidR="00F702C8">
        <w:rPr>
          <w:rFonts w:ascii="Times New Roman" w:hAnsi="Times New Roman"/>
          <w:sz w:val="28"/>
          <w:szCs w:val="28"/>
        </w:rPr>
        <w:t>2</w:t>
      </w:r>
      <w:r w:rsidR="00F117B4">
        <w:rPr>
          <w:rFonts w:ascii="Times New Roman" w:hAnsi="Times New Roman"/>
          <w:sz w:val="28"/>
          <w:szCs w:val="28"/>
        </w:rPr>
        <w:t> год и на период до 202</w:t>
      </w:r>
      <w:r w:rsidR="00F702C8">
        <w:rPr>
          <w:rFonts w:ascii="Times New Roman" w:hAnsi="Times New Roman"/>
          <w:sz w:val="28"/>
          <w:szCs w:val="28"/>
        </w:rPr>
        <w:t>4</w:t>
      </w:r>
      <w:r w:rsidR="00F117B4">
        <w:rPr>
          <w:rFonts w:ascii="Times New Roman" w:hAnsi="Times New Roman"/>
          <w:sz w:val="28"/>
          <w:szCs w:val="28"/>
        </w:rPr>
        <w:t> года.</w:t>
      </w:r>
    </w:p>
    <w:p w:rsidR="00614B1D" w:rsidRDefault="006F20A7" w:rsidP="00614B1D">
      <w:pPr>
        <w:pStyle w:val="1"/>
        <w:shd w:val="clear" w:color="auto" w:fill="auto"/>
        <w:spacing w:after="0" w:line="317" w:lineRule="exact"/>
        <w:ind w:left="20" w:right="20" w:firstLine="700"/>
        <w:jc w:val="both"/>
      </w:pPr>
      <w:r>
        <w:rPr>
          <w:sz w:val="28"/>
          <w:szCs w:val="28"/>
        </w:rPr>
        <w:lastRenderedPageBreak/>
        <w:t xml:space="preserve">В рамках реализации долговой политики </w:t>
      </w:r>
      <w:r w:rsidR="00F117B4">
        <w:rPr>
          <w:sz w:val="28"/>
          <w:szCs w:val="28"/>
        </w:rPr>
        <w:t>муниципального образования Тбилисский район</w:t>
      </w:r>
      <w:r>
        <w:rPr>
          <w:sz w:val="28"/>
          <w:szCs w:val="28"/>
        </w:rPr>
        <w:t xml:space="preserve"> </w:t>
      </w:r>
      <w:r w:rsidR="00614B1D" w:rsidRPr="00614B1D">
        <w:rPr>
          <w:sz w:val="28"/>
          <w:szCs w:val="28"/>
        </w:rPr>
        <w:t>преду</w:t>
      </w:r>
      <w:r w:rsidR="00614B1D" w:rsidRPr="00614B1D">
        <w:rPr>
          <w:sz w:val="28"/>
          <w:szCs w:val="28"/>
        </w:rPr>
        <w:softHyphen/>
        <w:t>сматривается достижение и поддержание высокого уровня долговой устойчи</w:t>
      </w:r>
      <w:r w:rsidR="00614B1D" w:rsidRPr="00614B1D">
        <w:rPr>
          <w:sz w:val="28"/>
          <w:szCs w:val="28"/>
        </w:rPr>
        <w:softHyphen/>
        <w:t xml:space="preserve">вости </w:t>
      </w:r>
      <w:r w:rsidR="00354B4B">
        <w:rPr>
          <w:sz w:val="28"/>
          <w:szCs w:val="28"/>
        </w:rPr>
        <w:t>муниципального образования Тбилисский район</w:t>
      </w:r>
      <w:bookmarkStart w:id="0" w:name="_GoBack"/>
      <w:bookmarkEnd w:id="0"/>
      <w:r w:rsidR="00614B1D" w:rsidRPr="00614B1D">
        <w:rPr>
          <w:sz w:val="28"/>
          <w:szCs w:val="28"/>
        </w:rPr>
        <w:t xml:space="preserve"> в соответствии с критериями, установленными Бюджетным кодексом Ро</w:t>
      </w:r>
      <w:r w:rsidR="00614B1D" w:rsidRPr="00614B1D">
        <w:rPr>
          <w:sz w:val="28"/>
          <w:szCs w:val="28"/>
        </w:rPr>
        <w:t>с</w:t>
      </w:r>
      <w:r w:rsidR="00614B1D" w:rsidRPr="00614B1D">
        <w:rPr>
          <w:sz w:val="28"/>
          <w:szCs w:val="28"/>
        </w:rPr>
        <w:t>сийской Фед</w:t>
      </w:r>
      <w:r w:rsidR="00614B1D" w:rsidRPr="00614B1D">
        <w:rPr>
          <w:sz w:val="28"/>
          <w:szCs w:val="28"/>
        </w:rPr>
        <w:t>е</w:t>
      </w:r>
      <w:r w:rsidR="00614B1D" w:rsidRPr="00614B1D">
        <w:rPr>
          <w:sz w:val="28"/>
          <w:szCs w:val="28"/>
        </w:rPr>
        <w:t>рации.</w:t>
      </w:r>
    </w:p>
    <w:p w:rsidR="008B65EA" w:rsidRDefault="00166B17" w:rsidP="00614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предусматривают уточнение основных характеристик консолидированного бюджета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C793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(приложение) </w:t>
      </w:r>
      <w:r w:rsidR="00C62CA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показат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лей, утвержденных </w:t>
      </w:r>
      <w:r w:rsidR="005C793C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Тбилисский район 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>от 2</w:t>
      </w:r>
      <w:r w:rsidR="00614B1D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декабря 20</w:t>
      </w:r>
      <w:r w:rsidR="00614B1D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 </w:t>
      </w:r>
      <w:r w:rsidR="00614B1D">
        <w:rPr>
          <w:rFonts w:ascii="Times New Roman" w:hAnsi="Times New Roman" w:cs="Times New Roman"/>
          <w:sz w:val="28"/>
          <w:szCs w:val="28"/>
          <w:shd w:val="clear" w:color="auto" w:fill="FFFFFF"/>
        </w:rPr>
        <w:t>31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бюджете муниципального образования Тбилисский район на 202</w:t>
      </w:r>
      <w:r w:rsidR="00614B1D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и плановый период 202</w:t>
      </w:r>
      <w:r w:rsidR="00614B1D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202</w:t>
      </w:r>
      <w:r w:rsidR="00614B1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годов»</w:t>
      </w:r>
      <w:r w:rsidRPr="005C793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гнозных показателей проекта бюджета</w:t>
      </w:r>
      <w:r w:rsidR="005C79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</w:t>
      </w:r>
      <w:r w:rsidR="005C793C">
        <w:rPr>
          <w:rFonts w:ascii="Times New Roman" w:hAnsi="Times New Roman" w:cs="Times New Roman"/>
          <w:sz w:val="28"/>
          <w:szCs w:val="28"/>
        </w:rPr>
        <w:t>с</w:t>
      </w:r>
      <w:r w:rsidR="005C793C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614B1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614B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и на плановый период 202</w:t>
      </w:r>
      <w:r w:rsidR="00614B1D">
        <w:rPr>
          <w:rFonts w:ascii="Times New Roman" w:hAnsi="Times New Roman" w:cs="Times New Roman"/>
          <w:sz w:val="28"/>
          <w:szCs w:val="28"/>
        </w:rPr>
        <w:t>3</w:t>
      </w:r>
      <w:r w:rsidR="005C793C">
        <w:rPr>
          <w:rFonts w:ascii="Times New Roman" w:hAnsi="Times New Roman" w:cs="Times New Roman"/>
          <w:sz w:val="28"/>
          <w:szCs w:val="28"/>
        </w:rPr>
        <w:t xml:space="preserve"> и 202</w:t>
      </w:r>
      <w:r w:rsidR="00614B1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62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продления периода действия</w:t>
      </w:r>
      <w:r w:rsidRPr="00BA0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прогноза.</w:t>
      </w: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sectPr w:rsidR="007A7AAA" w:rsidSect="007A7AAA">
      <w:headerReference w:type="default" r:id="rId10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CD0" w:rsidRDefault="001F7CD0" w:rsidP="00B20737">
      <w:pPr>
        <w:spacing w:after="0" w:line="240" w:lineRule="auto"/>
      </w:pPr>
      <w:r>
        <w:separator/>
      </w:r>
    </w:p>
  </w:endnote>
  <w:endnote w:type="continuationSeparator" w:id="0">
    <w:p w:rsidR="001F7CD0" w:rsidRDefault="001F7CD0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CD0" w:rsidRDefault="001F7CD0" w:rsidP="00B20737">
      <w:pPr>
        <w:spacing w:after="0" w:line="240" w:lineRule="auto"/>
      </w:pPr>
      <w:r>
        <w:separator/>
      </w:r>
    </w:p>
  </w:footnote>
  <w:footnote w:type="continuationSeparator" w:id="0">
    <w:p w:rsidR="001F7CD0" w:rsidRDefault="001F7CD0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9400278"/>
      <w:docPartObj>
        <w:docPartGallery w:val="Page Numbers (Top of Page)"/>
        <w:docPartUnique/>
      </w:docPartObj>
    </w:sdtPr>
    <w:sdtEndPr/>
    <w:sdtContent>
      <w:p w:rsidR="001F7CD0" w:rsidRDefault="001F7CD0">
        <w:pPr>
          <w:pStyle w:val="a3"/>
          <w:jc w:val="center"/>
        </w:pPr>
      </w:p>
      <w:p w:rsidR="001F7CD0" w:rsidRDefault="001F7C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B4B">
          <w:rPr>
            <w:noProof/>
          </w:rPr>
          <w:t>2</w:t>
        </w:r>
        <w:r>
          <w:fldChar w:fldCharType="end"/>
        </w:r>
      </w:p>
    </w:sdtContent>
  </w:sdt>
  <w:sdt>
    <w:sdtPr>
      <w:id w:val="1591047246"/>
      <w:docPartObj>
        <w:docPartGallery w:val="Page Numbers (Margins)"/>
        <w:docPartUnique/>
      </w:docPartObj>
    </w:sdtPr>
    <w:sdtEndPr/>
    <w:sdtContent>
      <w:p w:rsidR="001F7CD0" w:rsidRDefault="001F7CD0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DA2A7B2" wp14:editId="34080DEA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F7CD0" w:rsidRPr="008E214B" w:rsidRDefault="001F7CD0" w:rsidP="001F7CD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.25pt;margin-top:223.55pt;width:34.3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FmgLG+EAAAAIAQAADwAAAGRycy9kb3ducmV2&#10;LnhtbEyPT0vDQBDF74LfYRnBm90kpFZjJqWIChYR+sficZpdk+jubMhu2/jtXU96egzv8d5vyvlo&#10;jTjqwXeOEdJJAkJz7VTHDcJ283h1A8IHYkXGsUb41h7m1flZSYVyJ17p4zo0IpawLwihDaEvpPR1&#10;qy35ies1R+/DDZZCPIdGqoFOsdwamSXJtbTUcVxoqdf3ra6/1geL0NFufP1cPoTVy/LJvC92pr59&#10;fkO8vBgXdyCCHsNfGH7xIzpUkWnvDqy8MAjZNAYR8nyWgoj+LI26R5imWQ6yKuX/B6ofAAAA//8D&#10;AFBLAQItABQABgAIAAAAIQC2gziS/gAAAOEBAAATAAAAAAAAAAAAAAAAAAAAAABbQ29udGVudF9U&#10;eXBlc10ueG1sUEsBAi0AFAAGAAgAAAAhADj9If/WAAAAlAEAAAsAAAAAAAAAAAAAAAAALwEAAF9y&#10;ZWxzLy5yZWxzUEsBAi0AFAAGAAgAAAAhAMTuWkycAgAAAAUAAA4AAAAAAAAAAAAAAAAALgIAAGRy&#10;cy9lMm9Eb2MueG1sUEsBAi0AFAAGAAgAAAAhABZoCxvhAAAACAEAAA8AAAAAAAAAAAAAAAAA9gQA&#10;AGRycy9kb3ducmV2LnhtbFBLBQYAAAAABAAEAPMAAAAEBgAAAAA=&#10;" o:allowincell="f" stroked="f">
                  <v:textbox style="layout-flow:vertical">
                    <w:txbxContent>
                      <w:p w:rsidR="001F7CD0" w:rsidRPr="008E214B" w:rsidRDefault="001F7CD0" w:rsidP="001F7CD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485F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46C9A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179B"/>
    <w:rsid w:val="00162EFC"/>
    <w:rsid w:val="0016518B"/>
    <w:rsid w:val="00166B17"/>
    <w:rsid w:val="00166E77"/>
    <w:rsid w:val="0017014A"/>
    <w:rsid w:val="001726D2"/>
    <w:rsid w:val="0017282D"/>
    <w:rsid w:val="00176A17"/>
    <w:rsid w:val="00176CB5"/>
    <w:rsid w:val="001773BF"/>
    <w:rsid w:val="00177526"/>
    <w:rsid w:val="00177BE8"/>
    <w:rsid w:val="00180029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87EF1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5E73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3959"/>
    <w:rsid w:val="001D5125"/>
    <w:rsid w:val="001D5157"/>
    <w:rsid w:val="001D746D"/>
    <w:rsid w:val="001E0110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1F7CD0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5D0E"/>
    <w:rsid w:val="00256EA9"/>
    <w:rsid w:val="0026037B"/>
    <w:rsid w:val="00260415"/>
    <w:rsid w:val="00261203"/>
    <w:rsid w:val="00261FC5"/>
    <w:rsid w:val="002621A2"/>
    <w:rsid w:val="00263826"/>
    <w:rsid w:val="00264AE1"/>
    <w:rsid w:val="00265B9F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4ADC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89"/>
    <w:rsid w:val="002D3193"/>
    <w:rsid w:val="002D599F"/>
    <w:rsid w:val="002D5C67"/>
    <w:rsid w:val="002D5DDF"/>
    <w:rsid w:val="002D617E"/>
    <w:rsid w:val="002D624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6849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0F9"/>
    <w:rsid w:val="00350CFF"/>
    <w:rsid w:val="00350D03"/>
    <w:rsid w:val="0035159D"/>
    <w:rsid w:val="00352A29"/>
    <w:rsid w:val="00352D49"/>
    <w:rsid w:val="00353DFC"/>
    <w:rsid w:val="00354290"/>
    <w:rsid w:val="00354B4B"/>
    <w:rsid w:val="00355723"/>
    <w:rsid w:val="0035704B"/>
    <w:rsid w:val="0035757B"/>
    <w:rsid w:val="00361A60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E44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4FDB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08BC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379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4F6A4C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4D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A7E13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C793C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3BA"/>
    <w:rsid w:val="00610943"/>
    <w:rsid w:val="006109E4"/>
    <w:rsid w:val="0061223A"/>
    <w:rsid w:val="00614B1D"/>
    <w:rsid w:val="00614E6F"/>
    <w:rsid w:val="0061569D"/>
    <w:rsid w:val="00616E89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464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0B"/>
    <w:rsid w:val="00677822"/>
    <w:rsid w:val="00677DCB"/>
    <w:rsid w:val="0068272C"/>
    <w:rsid w:val="00682F21"/>
    <w:rsid w:val="006830CE"/>
    <w:rsid w:val="0068403C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0A7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459E"/>
    <w:rsid w:val="007755E4"/>
    <w:rsid w:val="00780792"/>
    <w:rsid w:val="007822DB"/>
    <w:rsid w:val="00782931"/>
    <w:rsid w:val="007844C4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A7AAA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D7CE7"/>
    <w:rsid w:val="007E12DC"/>
    <w:rsid w:val="007E144D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3ED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B65EA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044"/>
    <w:rsid w:val="008E210A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4F12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6C68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2720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8C5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0EF2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35C6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7A5"/>
    <w:rsid w:val="00A7782D"/>
    <w:rsid w:val="00A80AEA"/>
    <w:rsid w:val="00A8293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4F5E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4247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38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73CB"/>
    <w:rsid w:val="00C00195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CAC"/>
    <w:rsid w:val="00C62E53"/>
    <w:rsid w:val="00C6390B"/>
    <w:rsid w:val="00C64CD0"/>
    <w:rsid w:val="00C6536E"/>
    <w:rsid w:val="00C65E94"/>
    <w:rsid w:val="00C665C9"/>
    <w:rsid w:val="00C66E8D"/>
    <w:rsid w:val="00C67E90"/>
    <w:rsid w:val="00C70A41"/>
    <w:rsid w:val="00C712F0"/>
    <w:rsid w:val="00C72270"/>
    <w:rsid w:val="00C73824"/>
    <w:rsid w:val="00C73AD8"/>
    <w:rsid w:val="00C75A02"/>
    <w:rsid w:val="00C76F8A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2AA5"/>
    <w:rsid w:val="00C93C67"/>
    <w:rsid w:val="00C97780"/>
    <w:rsid w:val="00C9786E"/>
    <w:rsid w:val="00CA09C5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679BA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13B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232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29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271B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17B4"/>
    <w:rsid w:val="00F1319D"/>
    <w:rsid w:val="00F135D1"/>
    <w:rsid w:val="00F144F2"/>
    <w:rsid w:val="00F150A3"/>
    <w:rsid w:val="00F15D4F"/>
    <w:rsid w:val="00F15F67"/>
    <w:rsid w:val="00F168F2"/>
    <w:rsid w:val="00F16A4D"/>
    <w:rsid w:val="00F17AAB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2C8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97998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3DA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9BA"/>
    <w:rsid w:val="00FF3BD6"/>
    <w:rsid w:val="00FF55CB"/>
    <w:rsid w:val="00FF58E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B6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F117B4"/>
    <w:rPr>
      <w:color w:val="0000FF" w:themeColor="hyperlink"/>
      <w:u w:val="single"/>
    </w:rPr>
  </w:style>
  <w:style w:type="character" w:customStyle="1" w:styleId="ab">
    <w:name w:val="Основной текст_"/>
    <w:basedOn w:val="a0"/>
    <w:link w:val="1"/>
    <w:rsid w:val="00614B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614B1D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B6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F117B4"/>
    <w:rPr>
      <w:color w:val="0000FF" w:themeColor="hyperlink"/>
      <w:u w:val="single"/>
    </w:rPr>
  </w:style>
  <w:style w:type="character" w:customStyle="1" w:styleId="ab">
    <w:name w:val="Основной текст_"/>
    <w:basedOn w:val="a0"/>
    <w:link w:val="1"/>
    <w:rsid w:val="00614B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614B1D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EB0AF46347C2C193E72D3A54DAD11F87C942395EA3179BB6CA8BD2D76F54EEBE3ECCAB94FF1B93C7F65B97f8N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1A776-D143-4B23-8A91-3AF06C6F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Garkusha</cp:lastModifiedBy>
  <cp:revision>7</cp:revision>
  <cp:lastPrinted>2020-11-12T06:26:00Z</cp:lastPrinted>
  <dcterms:created xsi:type="dcterms:W3CDTF">2020-11-10T05:54:00Z</dcterms:created>
  <dcterms:modified xsi:type="dcterms:W3CDTF">2021-11-10T08:17:00Z</dcterms:modified>
</cp:coreProperties>
</file>